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650" w:rsidRDefault="00FB3650"/>
    <w:p w:rsidR="00FB3650" w:rsidRDefault="00FB3650">
      <w:bookmarkStart w:id="0" w:name="_GoBack"/>
      <w:bookmarkEnd w:id="0"/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955"/>
        <w:gridCol w:w="1509"/>
        <w:gridCol w:w="2404"/>
        <w:gridCol w:w="767"/>
        <w:gridCol w:w="1710"/>
        <w:gridCol w:w="990"/>
      </w:tblGrid>
      <w:tr w:rsidR="00FB3650" w:rsidRPr="003E7C7B" w:rsidTr="007340A0">
        <w:trPr>
          <w:trHeight w:val="227"/>
        </w:trPr>
        <w:tc>
          <w:tcPr>
            <w:tcW w:w="3420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b/>
                <w:sz w:val="22"/>
                <w:lang w:val="sr-Cyrl-CS"/>
              </w:rPr>
              <w:t>Име и презиме</w:t>
            </w:r>
          </w:p>
        </w:tc>
        <w:tc>
          <w:tcPr>
            <w:tcW w:w="7380" w:type="dxa"/>
            <w:gridSpan w:val="5"/>
            <w:vAlign w:val="center"/>
          </w:tcPr>
          <w:p w:rsidR="00FB3650" w:rsidRPr="00C41195" w:rsidRDefault="00FB3650" w:rsidP="007340A0">
            <w:pPr>
              <w:pStyle w:val="Heading1"/>
              <w:rPr>
                <w:lang w:val="sr-Cyrl-CS"/>
              </w:rPr>
            </w:pPr>
            <w:bookmarkStart w:id="1" w:name="_Toc431806212"/>
            <w:r w:rsidRPr="00C41195">
              <w:rPr>
                <w:lang w:val="sr-Cyrl-CS"/>
              </w:rPr>
              <w:t xml:space="preserve">Илијана </w:t>
            </w:r>
            <w:r>
              <w:rPr>
                <w:lang w:val="sr-Cyrl-CS"/>
              </w:rPr>
              <w:t xml:space="preserve">Р. </w:t>
            </w:r>
            <w:r w:rsidRPr="00C41195">
              <w:rPr>
                <w:lang w:val="sr-Cyrl-CS"/>
              </w:rPr>
              <w:t>Чутура</w:t>
            </w:r>
            <w:bookmarkEnd w:id="1"/>
          </w:p>
        </w:tc>
      </w:tr>
      <w:tr w:rsidR="00FB3650" w:rsidRPr="003E7C7B" w:rsidTr="007340A0">
        <w:trPr>
          <w:trHeight w:val="227"/>
        </w:trPr>
        <w:tc>
          <w:tcPr>
            <w:tcW w:w="3420" w:type="dxa"/>
            <w:gridSpan w:val="4"/>
            <w:vAlign w:val="center"/>
          </w:tcPr>
          <w:p w:rsidR="00FB3650" w:rsidRPr="00AE6453" w:rsidRDefault="00FB3650" w:rsidP="007340A0">
            <w:pPr>
              <w:rPr>
                <w:lang w:val="sr-Cyrl-CS"/>
              </w:rPr>
            </w:pPr>
            <w:r w:rsidRPr="00AE6453">
              <w:rPr>
                <w:b/>
                <w:lang w:val="sr-Cyrl-CS"/>
              </w:rPr>
              <w:t>Звање</w:t>
            </w:r>
          </w:p>
        </w:tc>
        <w:tc>
          <w:tcPr>
            <w:tcW w:w="7380" w:type="dxa"/>
            <w:gridSpan w:val="5"/>
            <w:vAlign w:val="center"/>
          </w:tcPr>
          <w:p w:rsidR="00FB3650" w:rsidRPr="00AE6453" w:rsidRDefault="00FB3650" w:rsidP="007340A0">
            <w:pPr>
              <w:rPr>
                <w:lang w:val="sr-Cyrl-CS"/>
              </w:rPr>
            </w:pPr>
            <w:r w:rsidRPr="00AE6453">
              <w:rPr>
                <w:lang w:val="sr-Cyrl-CS"/>
              </w:rPr>
              <w:t>Ванредни професор</w:t>
            </w:r>
          </w:p>
        </w:tc>
      </w:tr>
      <w:tr w:rsidR="00FB3650" w:rsidRPr="003E7C7B" w:rsidTr="007340A0">
        <w:trPr>
          <w:trHeight w:val="227"/>
        </w:trPr>
        <w:tc>
          <w:tcPr>
            <w:tcW w:w="3420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380" w:type="dxa"/>
            <w:gridSpan w:val="5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Савремени српски језик</w:t>
            </w:r>
          </w:p>
        </w:tc>
      </w:tr>
      <w:tr w:rsidR="00FB3650" w:rsidRPr="003E7C7B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955" w:type="dxa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 xml:space="preserve">Година </w:t>
            </w:r>
          </w:p>
        </w:tc>
        <w:tc>
          <w:tcPr>
            <w:tcW w:w="4680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 xml:space="preserve">Институција </w:t>
            </w:r>
          </w:p>
        </w:tc>
        <w:tc>
          <w:tcPr>
            <w:tcW w:w="2700" w:type="dxa"/>
            <w:gridSpan w:val="2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 xml:space="preserve">Област </w:t>
            </w:r>
          </w:p>
        </w:tc>
      </w:tr>
      <w:tr w:rsidR="00FB3650" w:rsidRPr="003E7C7B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Избор у звање</w:t>
            </w:r>
          </w:p>
        </w:tc>
        <w:tc>
          <w:tcPr>
            <w:tcW w:w="955" w:type="dxa"/>
            <w:vAlign w:val="center"/>
          </w:tcPr>
          <w:p w:rsidR="00FB3650" w:rsidRPr="003867B2" w:rsidRDefault="00FB3650" w:rsidP="007340A0">
            <w:pPr>
              <w:rPr>
                <w:sz w:val="22"/>
                <w:lang w:val="sr-Cyrl-CS"/>
              </w:rPr>
            </w:pPr>
            <w:r w:rsidRPr="003867B2">
              <w:rPr>
                <w:sz w:val="22"/>
                <w:lang w:val="sr-Cyrl-CS"/>
              </w:rPr>
              <w:t>2015.</w:t>
            </w:r>
          </w:p>
        </w:tc>
        <w:tc>
          <w:tcPr>
            <w:tcW w:w="4680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Факултет педагошких наука Универзитета у Крагујевцу</w:t>
            </w:r>
          </w:p>
        </w:tc>
        <w:tc>
          <w:tcPr>
            <w:tcW w:w="2700" w:type="dxa"/>
            <w:gridSpan w:val="2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Српски језик са методиком</w:t>
            </w:r>
          </w:p>
        </w:tc>
      </w:tr>
      <w:tr w:rsidR="00FB3650" w:rsidRPr="003E7C7B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Докторат</w:t>
            </w:r>
          </w:p>
        </w:tc>
        <w:tc>
          <w:tcPr>
            <w:tcW w:w="955" w:type="dxa"/>
            <w:vAlign w:val="center"/>
          </w:tcPr>
          <w:p w:rsidR="00FB3650" w:rsidRPr="003867B2" w:rsidRDefault="00FB3650" w:rsidP="007340A0">
            <w:pPr>
              <w:rPr>
                <w:sz w:val="22"/>
                <w:lang w:val="sr-Cyrl-CS"/>
              </w:rPr>
            </w:pPr>
            <w:r w:rsidRPr="003867B2">
              <w:rPr>
                <w:sz w:val="22"/>
                <w:lang w:val="sr-Cyrl-CS"/>
              </w:rPr>
              <w:t>2010.</w:t>
            </w:r>
          </w:p>
        </w:tc>
        <w:tc>
          <w:tcPr>
            <w:tcW w:w="4680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Филолошко-уметнички факултет Универзитета у Крагујевцу</w:t>
            </w:r>
          </w:p>
        </w:tc>
        <w:tc>
          <w:tcPr>
            <w:tcW w:w="2700" w:type="dxa"/>
            <w:gridSpan w:val="2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Савремени српски језик</w:t>
            </w:r>
          </w:p>
        </w:tc>
      </w:tr>
      <w:tr w:rsidR="00FB3650" w:rsidRPr="003E7C7B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Диплома</w:t>
            </w:r>
          </w:p>
        </w:tc>
        <w:tc>
          <w:tcPr>
            <w:tcW w:w="955" w:type="dxa"/>
            <w:vAlign w:val="center"/>
          </w:tcPr>
          <w:p w:rsidR="00FB3650" w:rsidRPr="003867B2" w:rsidRDefault="00FB3650" w:rsidP="007340A0">
            <w:pPr>
              <w:rPr>
                <w:sz w:val="22"/>
                <w:lang w:val="sr-Cyrl-CS"/>
              </w:rPr>
            </w:pPr>
            <w:r w:rsidRPr="003867B2">
              <w:rPr>
                <w:sz w:val="22"/>
                <w:lang w:val="sr-Cyrl-CS"/>
              </w:rPr>
              <w:t>1997.</w:t>
            </w:r>
          </w:p>
        </w:tc>
        <w:tc>
          <w:tcPr>
            <w:tcW w:w="4680" w:type="dxa"/>
            <w:gridSpan w:val="3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2700" w:type="dxa"/>
            <w:gridSpan w:val="2"/>
            <w:vAlign w:val="center"/>
          </w:tcPr>
          <w:p w:rsidR="00FB3650" w:rsidRPr="003853D9" w:rsidRDefault="00FB3650" w:rsidP="007340A0">
            <w:pPr>
              <w:rPr>
                <w:lang w:val="sr-Cyrl-CS"/>
              </w:rPr>
            </w:pPr>
            <w:r w:rsidRPr="003853D9">
              <w:rPr>
                <w:lang w:val="sr-Cyrl-CS"/>
              </w:rPr>
              <w:t>Српски језик и књижевност</w:t>
            </w:r>
          </w:p>
        </w:tc>
      </w:tr>
      <w:tr w:rsidR="00FB3650" w:rsidRPr="000274D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Врста студија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Српски језик 1 (студијски програм ОАС Учитељ)</w:t>
            </w:r>
          </w:p>
        </w:tc>
        <w:tc>
          <w:tcPr>
            <w:tcW w:w="3467" w:type="dxa"/>
            <w:gridSpan w:val="3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ОАС</w:t>
            </w:r>
            <w:r w:rsidRPr="00C41195">
              <w:rPr>
                <w:sz w:val="22"/>
                <w:lang w:val="sr-Cyrl-CS"/>
              </w:rPr>
              <w:t xml:space="preserve"> 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Српски језик 2 (студијски програм ОАС Учитељ)</w:t>
            </w:r>
          </w:p>
        </w:tc>
        <w:tc>
          <w:tcPr>
            <w:tcW w:w="3467" w:type="dxa"/>
            <w:gridSpan w:val="3"/>
          </w:tcPr>
          <w:p w:rsidR="00FB3650" w:rsidRDefault="00FB3650" w:rsidP="007340A0">
            <w:r w:rsidRPr="00855AFF">
              <w:rPr>
                <w:sz w:val="22"/>
                <w:lang w:val="sr-Cyrl-CS"/>
              </w:rPr>
              <w:t xml:space="preserve">ОАС 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3E7C7B" w:rsidRDefault="00FB365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 w:rsidRPr="007E0221">
              <w:rPr>
                <w:sz w:val="22"/>
                <w:lang w:val="sr-Cyrl-CS"/>
              </w:rPr>
              <w:t>Српски језик (студијски програми ОАС Васпитач у предшколским установама и Васпитач у домовима)</w:t>
            </w:r>
          </w:p>
        </w:tc>
        <w:tc>
          <w:tcPr>
            <w:tcW w:w="3467" w:type="dxa"/>
            <w:gridSpan w:val="3"/>
          </w:tcPr>
          <w:p w:rsidR="00FB3650" w:rsidRDefault="00FB3650" w:rsidP="007340A0">
            <w:r w:rsidRPr="00855AFF">
              <w:rPr>
                <w:sz w:val="22"/>
                <w:lang w:val="sr-Cyrl-CS"/>
              </w:rPr>
              <w:t xml:space="preserve">ОАС 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3E7C7B" w:rsidRDefault="00FB365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 w:rsidRPr="007E0221">
              <w:rPr>
                <w:sz w:val="22"/>
                <w:lang w:val="sr-Cyrl-CS"/>
              </w:rPr>
              <w:t>Функционални стилови српског језика</w:t>
            </w:r>
          </w:p>
        </w:tc>
        <w:tc>
          <w:tcPr>
            <w:tcW w:w="3467" w:type="dxa"/>
            <w:gridSpan w:val="3"/>
          </w:tcPr>
          <w:p w:rsidR="00FB3650" w:rsidRDefault="00FB3650" w:rsidP="007340A0">
            <w:r w:rsidRPr="00855AFF">
              <w:rPr>
                <w:sz w:val="22"/>
                <w:lang w:val="sr-Cyrl-CS"/>
              </w:rPr>
              <w:t xml:space="preserve">ОАС 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3E7C7B" w:rsidRDefault="00FB365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 w:rsidRPr="007E0221">
              <w:rPr>
                <w:sz w:val="22"/>
                <w:lang w:val="sr-Cyrl-CS"/>
              </w:rPr>
              <w:t>Стилистика</w:t>
            </w:r>
          </w:p>
        </w:tc>
        <w:tc>
          <w:tcPr>
            <w:tcW w:w="3467" w:type="dxa"/>
            <w:gridSpan w:val="3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МАС 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3E7C7B" w:rsidRDefault="00FB365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 w:rsidRPr="007E0221">
              <w:rPr>
                <w:sz w:val="22"/>
                <w:lang w:val="sr-Cyrl-CS"/>
              </w:rPr>
              <w:t>Култура говора</w:t>
            </w:r>
          </w:p>
        </w:tc>
        <w:tc>
          <w:tcPr>
            <w:tcW w:w="3467" w:type="dxa"/>
            <w:gridSpan w:val="3"/>
          </w:tcPr>
          <w:p w:rsidR="00FB3650" w:rsidRDefault="00FB3650" w:rsidP="007340A0">
            <w:r w:rsidRPr="00365F53">
              <w:rPr>
                <w:sz w:val="22"/>
                <w:lang w:val="sr-Cyrl-CS"/>
              </w:rPr>
              <w:t>МАС</w:t>
            </w:r>
          </w:p>
        </w:tc>
      </w:tr>
      <w:tr w:rsidR="00FB3650" w:rsidRPr="003E7C7B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FB3650" w:rsidRPr="003E7C7B" w:rsidRDefault="00FB3650" w:rsidP="007340A0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6411" w:type="dxa"/>
            <w:gridSpan w:val="4"/>
            <w:vAlign w:val="center"/>
          </w:tcPr>
          <w:p w:rsidR="00FB3650" w:rsidRPr="007E0221" w:rsidRDefault="00FB3650" w:rsidP="007340A0">
            <w:pPr>
              <w:rPr>
                <w:sz w:val="22"/>
                <w:lang w:val="sr-Cyrl-CS"/>
              </w:rPr>
            </w:pPr>
            <w:r w:rsidRPr="007E0221">
              <w:rPr>
                <w:sz w:val="22"/>
                <w:lang w:val="sr-Cyrl-CS"/>
              </w:rPr>
              <w:t>Стандард и говор младих</w:t>
            </w:r>
          </w:p>
        </w:tc>
        <w:tc>
          <w:tcPr>
            <w:tcW w:w="3467" w:type="dxa"/>
            <w:gridSpan w:val="3"/>
          </w:tcPr>
          <w:p w:rsidR="00FB3650" w:rsidRDefault="00FB3650" w:rsidP="007340A0">
            <w:r w:rsidRPr="00365F53">
              <w:rPr>
                <w:sz w:val="22"/>
                <w:lang w:val="sr-Cyrl-CS"/>
              </w:rPr>
              <w:t>МАС</w:t>
            </w:r>
          </w:p>
        </w:tc>
      </w:tr>
      <w:tr w:rsidR="00FB3650" w:rsidRPr="000274D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FB3650" w:rsidRPr="003853D9" w:rsidRDefault="00FB3650" w:rsidP="007340A0">
            <w:pPr>
              <w:rPr>
                <w:b/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 xml:space="preserve">Најзначајнији радови </w:t>
            </w:r>
            <w:r w:rsidRPr="003853D9">
              <w:rPr>
                <w:b/>
                <w:sz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</w:rPr>
              <w:t>Vera Savić</w:t>
            </w:r>
            <w:r w:rsidRPr="000A0C14">
              <w:rPr>
                <w:sz w:val="22"/>
                <w:lang w:val="sr-Cyrl-CS"/>
              </w:rPr>
              <w:t xml:space="preserve">, </w:t>
            </w:r>
            <w:r w:rsidRPr="000A0C14">
              <w:rPr>
                <w:sz w:val="22"/>
              </w:rPr>
              <w:t xml:space="preserve">Ilijana Čutura (2011). Chapter X: Ezra Pound’s </w:t>
            </w:r>
            <w:r w:rsidRPr="000A0C14">
              <w:rPr>
                <w:i/>
                <w:sz w:val="22"/>
              </w:rPr>
              <w:t xml:space="preserve">Hugh Selwyn Mauberley </w:t>
            </w:r>
            <w:r w:rsidRPr="000A0C14">
              <w:rPr>
                <w:sz w:val="22"/>
              </w:rPr>
              <w:t xml:space="preserve">in Serbo-Croatian Translations, in: </w:t>
            </w:r>
            <w:r w:rsidRPr="000A0C14">
              <w:rPr>
                <w:i/>
                <w:sz w:val="22"/>
              </w:rPr>
              <w:t>Image_Identity_Reality</w:t>
            </w:r>
            <w:r w:rsidRPr="000A0C14">
              <w:rPr>
                <w:sz w:val="22"/>
              </w:rPr>
              <w:t>, ed. Biljana Đorić-Francuski, Cambridge Scholars Publishing, UK, pp. 107-124.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М14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Илијана Чутура (2012): О једном нормативном аспекту употребе декомпонованих јединица, у: Д. Мршевић-Радовић (ур.), </w:t>
            </w:r>
            <w:r w:rsidRPr="000A0C14">
              <w:rPr>
                <w:i/>
                <w:sz w:val="22"/>
                <w:lang w:val="sr-Cyrl-CS"/>
              </w:rPr>
              <w:t xml:space="preserve">Међународни састанак слависта у Вукове дане </w:t>
            </w:r>
            <w:r w:rsidRPr="000A0C14">
              <w:rPr>
                <w:sz w:val="22"/>
                <w:lang w:val="sr-Cyrl-CS"/>
              </w:rPr>
              <w:t>41/1</w:t>
            </w:r>
            <w:r w:rsidRPr="000A0C14">
              <w:rPr>
                <w:i/>
                <w:sz w:val="22"/>
                <w:lang w:val="sr-Cyrl-CS"/>
              </w:rPr>
              <w:t xml:space="preserve">, </w:t>
            </w:r>
            <w:r w:rsidRPr="000A0C14">
              <w:rPr>
                <w:sz w:val="22"/>
                <w:lang w:val="sr-Cyrl-CS"/>
              </w:rPr>
              <w:t xml:space="preserve">Београд: Међународни славистички центар, стр. 201–214. 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М14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3.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jc w:val="both"/>
              <w:rPr>
                <w:sz w:val="22"/>
                <w:lang w:val="sr-Cyrl-RS"/>
              </w:rPr>
            </w:pPr>
            <w:r w:rsidRPr="000A0C14">
              <w:rPr>
                <w:sz w:val="22"/>
              </w:rPr>
              <w:t xml:space="preserve">Ilijana Čutura, Ivan Jerković </w:t>
            </w:r>
            <w:r w:rsidRPr="000A0C14">
              <w:rPr>
                <w:sz w:val="22"/>
                <w:lang w:val="sr-Cyrl-CS"/>
              </w:rPr>
              <w:t xml:space="preserve">(2013): </w:t>
            </w:r>
            <w:r w:rsidRPr="000A0C14">
              <w:rPr>
                <w:sz w:val="22"/>
              </w:rPr>
              <w:t>Lehrerbildung in Serbien,</w:t>
            </w:r>
            <w:r w:rsidRPr="000A0C14">
              <w:rPr>
                <w:sz w:val="22"/>
                <w:lang w:val="sr-Cyrl-RS"/>
              </w:rPr>
              <w:t xml:space="preserve"> </w:t>
            </w:r>
            <w:r w:rsidRPr="000A0C14">
              <w:rPr>
                <w:sz w:val="22"/>
              </w:rPr>
              <w:t>u: V</w:t>
            </w:r>
            <w:r w:rsidRPr="000A0C14">
              <w:rPr>
                <w:sz w:val="22"/>
                <w:lang w:val="sr-Cyrl-RS"/>
              </w:rPr>
              <w:t>.</w:t>
            </w:r>
            <w:r w:rsidRPr="000A0C14">
              <w:rPr>
                <w:sz w:val="22"/>
              </w:rPr>
              <w:t xml:space="preserve"> Domović, S</w:t>
            </w:r>
            <w:r w:rsidRPr="000A0C14">
              <w:rPr>
                <w:sz w:val="22"/>
                <w:lang w:val="sr-Cyrl-RS"/>
              </w:rPr>
              <w:t>.</w:t>
            </w:r>
            <w:r w:rsidRPr="000A0C14">
              <w:rPr>
                <w:sz w:val="22"/>
              </w:rPr>
              <w:t xml:space="preserve"> Gehrman</w:t>
            </w:r>
            <w:r w:rsidRPr="000A0C14">
              <w:rPr>
                <w:sz w:val="22"/>
                <w:lang w:val="sr-Cyrl-RS"/>
              </w:rPr>
              <w:t xml:space="preserve"> </w:t>
            </w:r>
            <w:r w:rsidRPr="000A0C14">
              <w:rPr>
                <w:sz w:val="22"/>
              </w:rPr>
              <w:t xml:space="preserve">et al. (Hrsg.), </w:t>
            </w:r>
            <w:r w:rsidRPr="000A0C14">
              <w:rPr>
                <w:i/>
                <w:sz w:val="22"/>
              </w:rPr>
              <w:t>Europäische Lehrerbildung. Annäherung an ein neues Leitbild</w:t>
            </w:r>
            <w:r w:rsidRPr="000A0C14">
              <w:rPr>
                <w:sz w:val="22"/>
              </w:rPr>
              <w:t>, Muenster–New York–Muenchen–Berlin</w:t>
            </w:r>
            <w:r w:rsidRPr="000A0C14">
              <w:rPr>
                <w:sz w:val="22"/>
                <w:lang w:val="sr-Cyrl-RS"/>
              </w:rPr>
              <w:t>:</w:t>
            </w:r>
            <w:r w:rsidRPr="000A0C14">
              <w:rPr>
                <w:sz w:val="22"/>
              </w:rPr>
              <w:t xml:space="preserve"> Waxmann,</w:t>
            </w:r>
            <w:r w:rsidRPr="000A0C14">
              <w:rPr>
                <w:sz w:val="22"/>
                <w:lang w:val="sr-Cyrl-RS"/>
              </w:rPr>
              <w:t xml:space="preserve"> </w:t>
            </w:r>
            <w:r w:rsidRPr="000A0C14">
              <w:rPr>
                <w:sz w:val="22"/>
              </w:rPr>
              <w:t>199–233</w:t>
            </w:r>
            <w:r w:rsidRPr="000A0C14">
              <w:rPr>
                <w:sz w:val="22"/>
                <w:lang w:val="sr-Cyrl-RS"/>
              </w:rPr>
              <w:t>.</w:t>
            </w:r>
            <w:r w:rsidRPr="000A0C14">
              <w:rPr>
                <w:sz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М14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4.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И. Чутура (2013): Време као однос динамике и статичности у прози Бранка Ћопића, у: </w:t>
            </w:r>
            <w:r w:rsidRPr="000A0C14">
              <w:rPr>
                <w:bCs/>
                <w:sz w:val="22"/>
              </w:rPr>
              <w:t>B</w:t>
            </w:r>
            <w:r w:rsidRPr="000A0C14">
              <w:rPr>
                <w:bCs/>
                <w:sz w:val="22"/>
                <w:lang w:val="sr-Cyrl-RS"/>
              </w:rPr>
              <w:t>.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To</w:t>
            </w:r>
            <w:r w:rsidRPr="000A0C14">
              <w:rPr>
                <w:bCs/>
                <w:sz w:val="22"/>
                <w:lang w:val="ru-RU"/>
              </w:rPr>
              <w:t>š</w:t>
            </w:r>
            <w:r w:rsidRPr="000A0C14">
              <w:rPr>
                <w:bCs/>
                <w:sz w:val="22"/>
              </w:rPr>
              <w:t>ovi</w:t>
            </w:r>
            <w:r w:rsidRPr="000A0C14">
              <w:rPr>
                <w:bCs/>
                <w:sz w:val="22"/>
                <w:lang w:val="ru-RU"/>
              </w:rPr>
              <w:t>ć (</w:t>
            </w:r>
            <w:r w:rsidRPr="000A0C14">
              <w:rPr>
                <w:bCs/>
                <w:sz w:val="22"/>
              </w:rPr>
              <w:t>ur</w:t>
            </w:r>
            <w:r w:rsidRPr="000A0C14">
              <w:rPr>
                <w:bCs/>
                <w:sz w:val="22"/>
                <w:lang w:val="ru-RU"/>
              </w:rPr>
              <w:t xml:space="preserve">.) </w:t>
            </w:r>
            <w:r w:rsidRPr="000A0C14">
              <w:rPr>
                <w:bCs/>
                <w:sz w:val="22"/>
              </w:rPr>
              <w:t>Lirski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do</w:t>
            </w:r>
            <w:r w:rsidRPr="000A0C14">
              <w:rPr>
                <w:bCs/>
                <w:sz w:val="22"/>
                <w:lang w:val="ru-RU"/>
              </w:rPr>
              <w:t>ž</w:t>
            </w:r>
            <w:r w:rsidRPr="000A0C14">
              <w:rPr>
                <w:bCs/>
                <w:sz w:val="22"/>
              </w:rPr>
              <w:t>ivljaj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svijeta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u</w:t>
            </w:r>
            <w:r w:rsidRPr="000A0C14">
              <w:rPr>
                <w:bCs/>
                <w:sz w:val="22"/>
                <w:lang w:val="ru-RU"/>
              </w:rPr>
              <w:t xml:space="preserve"> Ć</w:t>
            </w:r>
            <w:r w:rsidRPr="000A0C14">
              <w:rPr>
                <w:bCs/>
                <w:sz w:val="22"/>
              </w:rPr>
              <w:t>opi</w:t>
            </w:r>
            <w:r w:rsidRPr="000A0C14">
              <w:rPr>
                <w:bCs/>
                <w:sz w:val="22"/>
                <w:lang w:val="ru-RU"/>
              </w:rPr>
              <w:t>ć</w:t>
            </w:r>
            <w:r w:rsidRPr="000A0C14">
              <w:rPr>
                <w:bCs/>
                <w:sz w:val="22"/>
              </w:rPr>
              <w:t>evim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djelima</w:t>
            </w:r>
            <w:r w:rsidRPr="000A0C14">
              <w:rPr>
                <w:bCs/>
                <w:sz w:val="22"/>
                <w:lang w:val="ru-RU"/>
              </w:rPr>
              <w:t xml:space="preserve">. </w:t>
            </w:r>
            <w:r w:rsidRPr="000A0C14">
              <w:rPr>
                <w:bCs/>
                <w:sz w:val="22"/>
              </w:rPr>
              <w:t>Institut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f</w:t>
            </w:r>
            <w:r w:rsidRPr="000A0C14">
              <w:rPr>
                <w:bCs/>
                <w:sz w:val="22"/>
                <w:lang w:val="ru-RU"/>
              </w:rPr>
              <w:t>ü</w:t>
            </w:r>
            <w:r w:rsidRPr="000A0C14">
              <w:rPr>
                <w:bCs/>
                <w:sz w:val="22"/>
              </w:rPr>
              <w:t>r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Slawistik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der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Karl</w:t>
            </w:r>
            <w:r w:rsidRPr="000A0C14">
              <w:rPr>
                <w:sz w:val="22"/>
                <w:lang w:val="ru-RU"/>
              </w:rPr>
              <w:t>-</w:t>
            </w:r>
            <w:r w:rsidRPr="000A0C14">
              <w:rPr>
                <w:bCs/>
                <w:sz w:val="22"/>
              </w:rPr>
              <w:t>Franzens</w:t>
            </w:r>
            <w:r w:rsidRPr="000A0C14">
              <w:rPr>
                <w:sz w:val="22"/>
                <w:lang w:val="ru-RU"/>
              </w:rPr>
              <w:t>-</w:t>
            </w:r>
            <w:r w:rsidRPr="000A0C14">
              <w:rPr>
                <w:bCs/>
                <w:sz w:val="22"/>
              </w:rPr>
              <w:t>Universit</w:t>
            </w:r>
            <w:r w:rsidRPr="000A0C14">
              <w:rPr>
                <w:bCs/>
                <w:sz w:val="22"/>
                <w:lang w:val="ru-RU"/>
              </w:rPr>
              <w:t>ä</w:t>
            </w:r>
            <w:r w:rsidRPr="000A0C14">
              <w:rPr>
                <w:bCs/>
                <w:sz w:val="22"/>
              </w:rPr>
              <w:t>t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Graz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sz w:val="22"/>
                <w:lang w:val="ru-RU"/>
              </w:rPr>
              <w:t xml:space="preserve">– </w:t>
            </w:r>
            <w:r w:rsidRPr="000A0C14">
              <w:rPr>
                <w:bCs/>
                <w:sz w:val="22"/>
              </w:rPr>
              <w:t>Narodna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i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univerzitetska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biblioteka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Republike</w:t>
            </w:r>
            <w:r w:rsidRPr="000A0C14">
              <w:rPr>
                <w:bCs/>
                <w:sz w:val="22"/>
                <w:lang w:val="ru-RU"/>
              </w:rPr>
              <w:t xml:space="preserve"> </w:t>
            </w:r>
            <w:r w:rsidRPr="000A0C14">
              <w:rPr>
                <w:bCs/>
                <w:sz w:val="22"/>
              </w:rPr>
              <w:t>Srpske</w:t>
            </w:r>
            <w:r w:rsidRPr="000A0C14">
              <w:rPr>
                <w:bCs/>
                <w:sz w:val="22"/>
                <w:lang w:val="sr-Cyrl-RS"/>
              </w:rPr>
              <w:t>, 123-140</w:t>
            </w:r>
            <w:r w:rsidRPr="000A0C14">
              <w:rPr>
                <w:bCs/>
                <w:sz w:val="22"/>
                <w:lang w:val="ru-RU"/>
              </w:rPr>
              <w:t>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М14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5.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Илијана Чутура (2011): Количински прилошки изрази са именицом </w:t>
            </w:r>
            <w:r w:rsidRPr="000A0C14">
              <w:rPr>
                <w:i/>
                <w:sz w:val="22"/>
                <w:lang w:val="sr-Cyrl-CS"/>
              </w:rPr>
              <w:t>мера</w:t>
            </w:r>
            <w:r w:rsidRPr="000A0C14">
              <w:rPr>
                <w:sz w:val="22"/>
                <w:lang w:val="sr-Cyrl-CS"/>
              </w:rPr>
              <w:t xml:space="preserve">, </w:t>
            </w:r>
            <w:r w:rsidRPr="000A0C14">
              <w:rPr>
                <w:i/>
                <w:sz w:val="22"/>
                <w:lang w:val="sr-Cyrl-CS"/>
              </w:rPr>
              <w:t>Српски језик</w:t>
            </w:r>
            <w:r w:rsidRPr="000A0C14">
              <w:rPr>
                <w:sz w:val="22"/>
                <w:lang w:val="sr-Cyrl-CS"/>
              </w:rPr>
              <w:t xml:space="preserve"> XVI, 205–217.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6.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>Илијана Чутура (2012): Структурне и семантичке особине прилошких израза `</w:t>
            </w:r>
            <w:r w:rsidRPr="000A0C14">
              <w:rPr>
                <w:i/>
                <w:sz w:val="22"/>
                <w:lang w:val="sr-Cyrl-CS"/>
              </w:rPr>
              <w:t>са</w:t>
            </w:r>
            <w:r w:rsidRPr="000A0C14">
              <w:rPr>
                <w:sz w:val="22"/>
                <w:lang w:val="sr-Cyrl-CS"/>
              </w:rPr>
              <w:t xml:space="preserve">`+инструментал са начинским значењем, </w:t>
            </w:r>
            <w:r w:rsidRPr="000A0C14">
              <w:rPr>
                <w:i/>
                <w:sz w:val="22"/>
                <w:lang w:val="sr-Cyrl-CS"/>
              </w:rPr>
              <w:t>Српски језик</w:t>
            </w:r>
            <w:r w:rsidRPr="000A0C14">
              <w:rPr>
                <w:sz w:val="22"/>
                <w:lang w:val="sr-Cyrl-CS"/>
              </w:rPr>
              <w:t xml:space="preserve"> XVII, 111–125.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7.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Илијана Чутура, Виолета Јовановић (2012): Употреба именице `трен` у делу Антонија Исаковића – семантичке и филозофске основе, </w:t>
            </w:r>
            <w:r w:rsidRPr="000A0C14">
              <w:rPr>
                <w:i/>
                <w:sz w:val="22"/>
                <w:lang w:val="sr-Cyrl-CS"/>
              </w:rPr>
              <w:t xml:space="preserve">Књижевна историја </w:t>
            </w:r>
            <w:r w:rsidRPr="000A0C14">
              <w:rPr>
                <w:sz w:val="22"/>
              </w:rPr>
              <w:t>XLIV</w:t>
            </w:r>
            <w:r w:rsidRPr="000A0C14">
              <w:rPr>
                <w:sz w:val="22"/>
                <w:lang w:val="ru-RU"/>
              </w:rPr>
              <w:t>, 137</w:t>
            </w:r>
            <w:r w:rsidRPr="000A0C14">
              <w:rPr>
                <w:sz w:val="22"/>
                <w:lang w:val="sr-Cyrl-CS"/>
              </w:rPr>
              <w:t>–</w:t>
            </w:r>
            <w:r w:rsidRPr="000A0C14">
              <w:rPr>
                <w:sz w:val="22"/>
                <w:lang w:val="ru-RU"/>
              </w:rPr>
              <w:t>153.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8.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Илијана Чутура (2013): Конструкције </w:t>
            </w:r>
            <w:r w:rsidRPr="000A0C14">
              <w:rPr>
                <w:i/>
                <w:sz w:val="22"/>
                <w:lang w:val="sr-Cyrl-CS"/>
              </w:rPr>
              <w:t>без+</w:t>
            </w:r>
            <w:r w:rsidRPr="000A0C14">
              <w:rPr>
                <w:sz w:val="22"/>
                <w:lang w:val="sr-Cyrl-CS"/>
              </w:rPr>
              <w:t xml:space="preserve">генитив са начинским значењем, </w:t>
            </w:r>
            <w:r w:rsidRPr="000A0C14">
              <w:rPr>
                <w:i/>
                <w:sz w:val="22"/>
                <w:lang w:val="sr-Cyrl-CS"/>
              </w:rPr>
              <w:t>Српски језик</w:t>
            </w:r>
            <w:r w:rsidRPr="000A0C14">
              <w:rPr>
                <w:i/>
                <w:sz w:val="22"/>
                <w:lang w:val="ru-RU"/>
              </w:rPr>
              <w:t xml:space="preserve"> </w:t>
            </w:r>
            <w:r w:rsidRPr="000A0C14">
              <w:rPr>
                <w:sz w:val="22"/>
              </w:rPr>
              <w:t>XIII</w:t>
            </w:r>
            <w:r w:rsidRPr="000A0C14">
              <w:rPr>
                <w:sz w:val="22"/>
                <w:lang w:val="sr-Cyrl-CS"/>
              </w:rPr>
              <w:t>, 177–192.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9.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Илијана Чутура (2013): Језички идентитет појединца у пограничју, </w:t>
            </w:r>
            <w:r w:rsidRPr="000A0C14">
              <w:rPr>
                <w:i/>
                <w:sz w:val="22"/>
                <w:lang w:val="sr-Cyrl-CS"/>
              </w:rPr>
              <w:t>Теме</w:t>
            </w:r>
            <w:r w:rsidRPr="000A0C14">
              <w:rPr>
                <w:sz w:val="22"/>
                <w:lang w:val="sr-Cyrl-CS"/>
              </w:rPr>
              <w:t xml:space="preserve"> </w:t>
            </w:r>
            <w:r w:rsidRPr="000A0C14">
              <w:rPr>
                <w:sz w:val="22"/>
              </w:rPr>
              <w:t>XXXVII</w:t>
            </w:r>
            <w:r w:rsidRPr="000A0C14">
              <w:rPr>
                <w:sz w:val="22"/>
                <w:lang w:val="ru-RU"/>
              </w:rPr>
              <w:t xml:space="preserve"> </w:t>
            </w:r>
            <w:r w:rsidRPr="000A0C14">
              <w:rPr>
                <w:sz w:val="22"/>
                <w:lang w:val="sr-Cyrl-CS"/>
              </w:rPr>
              <w:t>б</w:t>
            </w:r>
            <w:r w:rsidRPr="000A0C14">
              <w:rPr>
                <w:sz w:val="22"/>
                <w:lang w:val="ru-RU"/>
              </w:rPr>
              <w:t>р. 3</w:t>
            </w:r>
            <w:r w:rsidRPr="000A0C14">
              <w:rPr>
                <w:sz w:val="22"/>
                <w:lang w:val="sr-Cyrl-CS"/>
              </w:rPr>
              <w:t>,</w:t>
            </w:r>
            <w:r w:rsidRPr="000A0C14">
              <w:rPr>
                <w:sz w:val="22"/>
                <w:lang w:val="ru-RU"/>
              </w:rPr>
              <w:t xml:space="preserve"> јул - септембар 2013. </w:t>
            </w:r>
            <w:r w:rsidRPr="000A0C14">
              <w:rPr>
                <w:sz w:val="22"/>
                <w:lang w:val="sr-Cyrl-CS"/>
              </w:rPr>
              <w:t>Универзитет у Нишу, с</w:t>
            </w:r>
            <w:r w:rsidRPr="000A0C14">
              <w:rPr>
                <w:sz w:val="22"/>
              </w:rPr>
              <w:t>тр. 1101–1116</w:t>
            </w:r>
            <w:r w:rsidRPr="000A0C14">
              <w:rPr>
                <w:sz w:val="22"/>
                <w:lang w:val="sr-Cyrl-CS"/>
              </w:rPr>
              <w:t>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3E7C7B" w:rsidTr="007340A0">
        <w:trPr>
          <w:trHeight w:val="227"/>
        </w:trPr>
        <w:tc>
          <w:tcPr>
            <w:tcW w:w="521" w:type="dxa"/>
            <w:vAlign w:val="center"/>
          </w:tcPr>
          <w:p w:rsidR="00FB3650" w:rsidRPr="003853D9" w:rsidRDefault="00FB3650" w:rsidP="007340A0">
            <w:pPr>
              <w:jc w:val="center"/>
              <w:rPr>
                <w:sz w:val="22"/>
                <w:lang w:val="sr-Cyrl-CS"/>
              </w:rPr>
            </w:pPr>
            <w:r w:rsidRPr="003853D9">
              <w:rPr>
                <w:sz w:val="22"/>
                <w:lang w:val="sr-Cyrl-CS"/>
              </w:rPr>
              <w:t>10.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FB3650" w:rsidRPr="000A0C14" w:rsidRDefault="00FB3650" w:rsidP="007340A0">
            <w:pPr>
              <w:jc w:val="both"/>
              <w:rPr>
                <w:sz w:val="22"/>
                <w:lang w:val="sr-Cyrl-CS"/>
              </w:rPr>
            </w:pPr>
            <w:r w:rsidRPr="000A0C14">
              <w:rPr>
                <w:sz w:val="22"/>
                <w:lang w:val="sr-Cyrl-CS"/>
              </w:rPr>
              <w:t xml:space="preserve">И. Чутура (2013) Прилошки изрази са значењем својства инхерентног радњи у савременом српском језику, </w:t>
            </w:r>
            <w:r w:rsidRPr="000A0C14">
              <w:rPr>
                <w:i/>
                <w:sz w:val="22"/>
                <w:lang w:val="sr-Cyrl-CS"/>
              </w:rPr>
              <w:t xml:space="preserve">Зборник Матице српске за филологију и лингвистику </w:t>
            </w:r>
            <w:r w:rsidRPr="000A0C14">
              <w:rPr>
                <w:sz w:val="22"/>
                <w:lang w:val="sr-Cyrl-CS"/>
              </w:rPr>
              <w:t>56/2, 61–76.</w:t>
            </w:r>
          </w:p>
        </w:tc>
        <w:tc>
          <w:tcPr>
            <w:tcW w:w="990" w:type="dxa"/>
            <w:vAlign w:val="center"/>
          </w:tcPr>
          <w:p w:rsidR="00FB3650" w:rsidRPr="000A0C14" w:rsidRDefault="00FB3650" w:rsidP="007340A0">
            <w:pPr>
              <w:jc w:val="center"/>
              <w:rPr>
                <w:sz w:val="22"/>
                <w:szCs w:val="18"/>
                <w:lang w:val="sr-Cyrl-CS"/>
              </w:rPr>
            </w:pPr>
            <w:r w:rsidRPr="000A0C14">
              <w:rPr>
                <w:sz w:val="22"/>
                <w:szCs w:val="18"/>
                <w:lang w:val="sr-Cyrl-CS"/>
              </w:rPr>
              <w:t>М24</w:t>
            </w:r>
          </w:p>
        </w:tc>
      </w:tr>
      <w:tr w:rsidR="00FB3650" w:rsidRPr="000274D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FB3650" w:rsidRPr="003853D9" w:rsidRDefault="00FB3650" w:rsidP="007340A0">
            <w:pPr>
              <w:rPr>
                <w:sz w:val="22"/>
                <w:lang w:val="sr-Cyrl-CS"/>
              </w:rPr>
            </w:pPr>
            <w:r w:rsidRPr="003853D9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FB3650" w:rsidRPr="003E7C7B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14</w:t>
            </w:r>
          </w:p>
        </w:tc>
      </w:tr>
      <w:tr w:rsidR="00FB3650" w:rsidRPr="00C41195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FB3650" w:rsidRPr="003A1D1D" w:rsidRDefault="00FB3650" w:rsidP="007340A0">
            <w:pPr>
              <w:rPr>
                <w:sz w:val="22"/>
                <w:highlight w:val="yellow"/>
                <w:lang w:val="sr-Cyrl-RS"/>
              </w:rPr>
            </w:pPr>
            <w:r w:rsidRPr="003A1D1D">
              <w:rPr>
                <w:sz w:val="22"/>
                <w:lang w:val="sr-Cyrl-RS"/>
              </w:rPr>
              <w:t>/</w:t>
            </w:r>
          </w:p>
        </w:tc>
      </w:tr>
      <w:tr w:rsidR="00FB3650" w:rsidRPr="00C41195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Домаћи</w:t>
            </w:r>
            <w:r>
              <w:rPr>
                <w:sz w:val="22"/>
                <w:lang w:val="sr-Cyrl-CS"/>
              </w:rPr>
              <w:t>:</w:t>
            </w:r>
            <w:r w:rsidRPr="00C41195">
              <w:rPr>
                <w:sz w:val="22"/>
                <w:lang w:val="sr-Cyrl-CS"/>
              </w:rPr>
              <w:t xml:space="preserve"> 1</w:t>
            </w:r>
          </w:p>
        </w:tc>
        <w:tc>
          <w:tcPr>
            <w:tcW w:w="3467" w:type="dxa"/>
            <w:gridSpan w:val="3"/>
            <w:vAlign w:val="center"/>
          </w:tcPr>
          <w:p w:rsidR="00FB3650" w:rsidRPr="00C41195" w:rsidRDefault="00FB3650" w:rsidP="007340A0">
            <w:pPr>
              <w:rPr>
                <w:sz w:val="22"/>
              </w:rPr>
            </w:pPr>
            <w:r w:rsidRPr="00C41195">
              <w:rPr>
                <w:sz w:val="22"/>
                <w:lang w:val="sr-Cyrl-CS"/>
              </w:rPr>
              <w:t>Међународни</w:t>
            </w:r>
            <w:r>
              <w:rPr>
                <w:sz w:val="22"/>
                <w:lang w:val="sr-Cyrl-CS"/>
              </w:rPr>
              <w:t>:</w:t>
            </w:r>
            <w:r w:rsidRPr="00C41195">
              <w:rPr>
                <w:sz w:val="22"/>
              </w:rPr>
              <w:t xml:space="preserve"> 1</w:t>
            </w:r>
          </w:p>
        </w:tc>
      </w:tr>
      <w:tr w:rsidR="00FB3650" w:rsidRPr="00C41195" w:rsidTr="007340A0">
        <w:trPr>
          <w:trHeight w:val="227"/>
        </w:trPr>
        <w:tc>
          <w:tcPr>
            <w:tcW w:w="4929" w:type="dxa"/>
            <w:gridSpan w:val="5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CS"/>
              </w:rPr>
            </w:pPr>
            <w:r w:rsidRPr="00C41195">
              <w:rPr>
                <w:sz w:val="22"/>
                <w:lang w:val="sr-Cyrl-CS"/>
              </w:rPr>
              <w:t>/</w:t>
            </w:r>
          </w:p>
        </w:tc>
      </w:tr>
      <w:tr w:rsidR="00FB3650" w:rsidRPr="000274D4" w:rsidTr="007340A0">
        <w:trPr>
          <w:trHeight w:val="227"/>
        </w:trPr>
        <w:tc>
          <w:tcPr>
            <w:tcW w:w="10800" w:type="dxa"/>
            <w:gridSpan w:val="9"/>
            <w:vAlign w:val="center"/>
          </w:tcPr>
          <w:p w:rsidR="00FB3650" w:rsidRPr="00C41195" w:rsidRDefault="00FB3650" w:rsidP="007340A0">
            <w:pPr>
              <w:rPr>
                <w:sz w:val="22"/>
                <w:lang w:val="sr-Cyrl-RS"/>
              </w:rPr>
            </w:pPr>
            <w:r w:rsidRPr="00C41195">
              <w:rPr>
                <w:sz w:val="22"/>
                <w:lang w:val="sr-Cyrl-CS"/>
              </w:rPr>
              <w:t>Други подаци које сматрате релевантним:</w:t>
            </w:r>
            <w:r w:rsidRPr="000162E6">
              <w:rPr>
                <w:sz w:val="22"/>
                <w:lang w:val="ru-RU"/>
              </w:rPr>
              <w:t xml:space="preserve"> </w:t>
            </w:r>
            <w:r w:rsidRPr="00C41195">
              <w:rPr>
                <w:sz w:val="22"/>
                <w:lang w:val="sr-Cyrl-RS"/>
              </w:rPr>
              <w:t>учешће на 7 развојних пројеката ЕУ</w:t>
            </w:r>
          </w:p>
        </w:tc>
      </w:tr>
    </w:tbl>
    <w:p w:rsidR="004C04E0" w:rsidRPr="00187643" w:rsidRDefault="004C04E0" w:rsidP="00187643">
      <w:pPr>
        <w:ind w:left="-90" w:firstLine="90"/>
      </w:pPr>
    </w:p>
    <w:sectPr w:rsidR="004C04E0" w:rsidRPr="00187643" w:rsidSect="00187643">
      <w:pgSz w:w="11907" w:h="16840" w:code="9"/>
      <w:pgMar w:top="540" w:right="1440" w:bottom="360" w:left="3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162E6"/>
    <w:rsid w:val="000271F9"/>
    <w:rsid w:val="000274D4"/>
    <w:rsid w:val="00056AB5"/>
    <w:rsid w:val="000B4EAE"/>
    <w:rsid w:val="00187643"/>
    <w:rsid w:val="003853D9"/>
    <w:rsid w:val="003E7C7B"/>
    <w:rsid w:val="004606CC"/>
    <w:rsid w:val="004C04E0"/>
    <w:rsid w:val="007E0221"/>
    <w:rsid w:val="0094102F"/>
    <w:rsid w:val="00C10403"/>
    <w:rsid w:val="00C41195"/>
    <w:rsid w:val="00E6163A"/>
    <w:rsid w:val="00FB3650"/>
    <w:rsid w:val="00FE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8F612A-0E24-41A9-992B-9663CF37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7643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643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6</cp:revision>
  <dcterms:created xsi:type="dcterms:W3CDTF">2015-03-07T22:12:00Z</dcterms:created>
  <dcterms:modified xsi:type="dcterms:W3CDTF">2015-10-21T07:38:00Z</dcterms:modified>
</cp:coreProperties>
</file>